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1E52" w:rsidRPr="001630AD" w:rsidRDefault="00051E52" w:rsidP="00051E52">
      <w:pPr>
        <w:jc w:val="center"/>
        <w:rPr>
          <w:b/>
          <w:sz w:val="36"/>
          <w:szCs w:val="36"/>
        </w:rPr>
      </w:pPr>
      <w:r w:rsidRPr="001630AD">
        <w:rPr>
          <w:b/>
          <w:sz w:val="36"/>
          <w:szCs w:val="36"/>
        </w:rPr>
        <w:t>AIVOTÄRÄHDYKSIEN TOIMINTAOHJE JÄÄKIEKOSSA</w:t>
      </w:r>
    </w:p>
    <w:p w:rsidR="00051E52" w:rsidRDefault="00051E52" w:rsidP="00051E52">
      <w:pPr>
        <w:jc w:val="center"/>
        <w:rPr>
          <w:b/>
          <w:sz w:val="32"/>
          <w:szCs w:val="32"/>
        </w:rPr>
      </w:pPr>
      <w:r>
        <w:rPr>
          <w:b/>
          <w:sz w:val="32"/>
          <w:szCs w:val="32"/>
        </w:rPr>
        <w:br/>
      </w:r>
    </w:p>
    <w:p w:rsidR="00051E52" w:rsidRDefault="00051E52" w:rsidP="00051E52">
      <w:pPr>
        <w:rPr>
          <w:szCs w:val="24"/>
        </w:rPr>
      </w:pPr>
      <w:r>
        <w:rPr>
          <w:szCs w:val="24"/>
        </w:rPr>
        <w:t>Jääkie</w:t>
      </w:r>
      <w:r w:rsidRPr="00F123BC">
        <w:rPr>
          <w:szCs w:val="24"/>
        </w:rPr>
        <w:t>kossa tapahtuvista loukkaantumisista n 10 % on aivotärähdyksiä.</w:t>
      </w:r>
      <w:r>
        <w:rPr>
          <w:szCs w:val="24"/>
        </w:rPr>
        <w:t xml:space="preserve"> Aivotärähdysten aiheuttamien vammojen merkityksestä peliuralle on käyty paljon keskustelua. Kaikkien tärkeintä on kuitenkin pyrkiä havainnoimaan ja tiedostamaan mahdolliset loukkaantumiset ja huolehtia loukkaantuneen pelaajan asianmukaisesta tutkimuksesta ja hoidosta. Tämä on parastapa estää ko. loukkaantumisen mahdollisesti aiheuttavat myöhemmät ongelmat.</w:t>
      </w:r>
    </w:p>
    <w:p w:rsidR="00051E52" w:rsidRDefault="00051E52" w:rsidP="00051E52">
      <w:pPr>
        <w:rPr>
          <w:szCs w:val="24"/>
        </w:rPr>
      </w:pPr>
    </w:p>
    <w:p w:rsidR="00051E52" w:rsidRDefault="00051E52" w:rsidP="00051E52">
      <w:pPr>
        <w:rPr>
          <w:szCs w:val="24"/>
        </w:rPr>
      </w:pPr>
      <w:r>
        <w:rPr>
          <w:szCs w:val="24"/>
        </w:rPr>
        <w:t xml:space="preserve">Suomen jääkiekkoliitto on hyväksynyt aivotärähdysten toimintaohjeen jääkiekossa. Toimintaohjeessa pääpaino on nimenomaan aivotärähdysten tunnistamisessa ja asianmukaisessa hoidossa. Juniorijoukkueissa on todella tärkeää, että jokaisessa joukkueessa on henkilö esim. huoltaja, joka reagoi epäilyttäviin loukkaantumistilanteisiin. Kansainvälisesti on laadittu </w:t>
      </w:r>
      <w:proofErr w:type="spellStart"/>
      <w:r w:rsidRPr="001630AD">
        <w:rPr>
          <w:b/>
          <w:szCs w:val="24"/>
        </w:rPr>
        <w:t>Pocket</w:t>
      </w:r>
      <w:proofErr w:type="spellEnd"/>
      <w:r w:rsidRPr="001630AD">
        <w:rPr>
          <w:b/>
          <w:szCs w:val="24"/>
        </w:rPr>
        <w:t xml:space="preserve"> CONCUSSION RECOGNITION TOOL™</w:t>
      </w:r>
      <w:r>
        <w:rPr>
          <w:szCs w:val="24"/>
        </w:rPr>
        <w:t>, joka on t</w:t>
      </w:r>
      <w:r w:rsidRPr="00753051">
        <w:rPr>
          <w:szCs w:val="24"/>
        </w:rPr>
        <w:t>arkoitettu helpottamaan aivotärähdyksen tunnistamista lapsilla, nuorilla ja aikuisilla.</w:t>
      </w:r>
      <w:r>
        <w:rPr>
          <w:szCs w:val="24"/>
        </w:rPr>
        <w:t xml:space="preserve"> Kyseinen ohjeistus on nyt käännetty myös suomeksi. Kyseinen ohjeistus on liitetty tähän viestiin ja se tulee jakaa seuroissa laminoituna jokaiselle joukkueelle. Huoltajat sijoittavat kyseisen ohjeistuksen huoltajalaukkuunsa ja saavat siten oivan työkalun hyödynnettäväksi mahdollisten loukkaantumisten tunnistamisessa.</w:t>
      </w:r>
    </w:p>
    <w:p w:rsidR="00051E52" w:rsidRDefault="00051E52" w:rsidP="00051E52">
      <w:pPr>
        <w:rPr>
          <w:szCs w:val="24"/>
        </w:rPr>
      </w:pPr>
    </w:p>
    <w:p w:rsidR="00051E52" w:rsidRDefault="00051E52" w:rsidP="00051E52">
      <w:pPr>
        <w:rPr>
          <w:szCs w:val="24"/>
        </w:rPr>
      </w:pPr>
      <w:r>
        <w:rPr>
          <w:szCs w:val="24"/>
        </w:rPr>
        <w:t xml:space="preserve">Tavoite on, että jokainen pelaaja, jonka epäillään saaneen aivotärähdys, otetaan pois siitä pelistä, jossa loukkaantuminen on tapahtunut. Aivotärähdyksen jälkeen pelaaja palaa takaisin peliin vasta, kun hän on käynyt läpi asianmukaisen lääkärintarkastuksen ja -tutkimuksen sekä saanut peliluvan. Suotavaa on, että hoidosta vastaava lääkäri tietää, miten aivotärähdyksien hoito urheilussa toteutetaan. Lääkärin tehtävänä on ohjeistaa loukkaantuneelle pelaajalle paluu </w:t>
      </w:r>
      <w:proofErr w:type="spellStart"/>
      <w:r>
        <w:rPr>
          <w:szCs w:val="24"/>
        </w:rPr>
        <w:t>peliin-</w:t>
      </w:r>
      <w:proofErr w:type="spellEnd"/>
      <w:r>
        <w:rPr>
          <w:szCs w:val="24"/>
        </w:rPr>
        <w:t xml:space="preserve"> protokolla.</w:t>
      </w:r>
    </w:p>
    <w:p w:rsidR="00051E52" w:rsidRDefault="00051E52" w:rsidP="00051E52">
      <w:pPr>
        <w:rPr>
          <w:szCs w:val="24"/>
        </w:rPr>
      </w:pPr>
    </w:p>
    <w:p w:rsidR="00051E52" w:rsidRDefault="00051E52" w:rsidP="00051E52">
      <w:pPr>
        <w:rPr>
          <w:szCs w:val="24"/>
        </w:rPr>
      </w:pPr>
      <w:r>
        <w:rPr>
          <w:szCs w:val="24"/>
        </w:rPr>
        <w:t xml:space="preserve">Toivomme, että kyseinen toimintaohje auttaa meitä kaikkia huolehtimaan pelaajien turvallisuudesta. Laminoitu kortti kannattaa siis sijoittaa esim. huoltajalaukkuun, mutta ko. ohjeistus on hyvä käydä läpi myös valmentajapalavereissa, jotta hekin tiedostavat asian tärkeyden. Valmentajat voivat tarvittaessa auttaa </w:t>
      </w:r>
      <w:bookmarkStart w:id="0" w:name="_GoBack"/>
      <w:bookmarkEnd w:id="0"/>
      <w:r>
        <w:rPr>
          <w:szCs w:val="24"/>
        </w:rPr>
        <w:t>huoltajaa ottamaan sellaiset pelaajat pelistä pois, joiden epäillään saaneen aivotärähdyksen.</w:t>
      </w:r>
    </w:p>
    <w:p w:rsidR="00051E52" w:rsidRDefault="00051E52" w:rsidP="00051E52">
      <w:pPr>
        <w:rPr>
          <w:szCs w:val="24"/>
        </w:rPr>
      </w:pPr>
    </w:p>
    <w:p w:rsidR="00051E52" w:rsidRDefault="00051E52" w:rsidP="00051E52">
      <w:pPr>
        <w:rPr>
          <w:szCs w:val="24"/>
        </w:rPr>
      </w:pPr>
    </w:p>
    <w:p w:rsidR="00051E52" w:rsidRDefault="00051E52" w:rsidP="00051E52">
      <w:pPr>
        <w:rPr>
          <w:szCs w:val="24"/>
        </w:rPr>
      </w:pPr>
    </w:p>
    <w:p w:rsidR="00051E52" w:rsidRDefault="00051E52" w:rsidP="00051E52">
      <w:pPr>
        <w:rPr>
          <w:szCs w:val="24"/>
        </w:rPr>
      </w:pPr>
      <w:r>
        <w:rPr>
          <w:szCs w:val="24"/>
        </w:rPr>
        <w:t>Markku Tuominen</w:t>
      </w:r>
    </w:p>
    <w:p w:rsidR="00051E52" w:rsidRDefault="00051E52" w:rsidP="00051E52">
      <w:pPr>
        <w:rPr>
          <w:szCs w:val="24"/>
        </w:rPr>
      </w:pPr>
      <w:r>
        <w:rPr>
          <w:szCs w:val="24"/>
        </w:rPr>
        <w:t>Lääkäri</w:t>
      </w:r>
    </w:p>
    <w:p w:rsidR="00051E52" w:rsidRPr="00F123BC" w:rsidRDefault="00051E52" w:rsidP="00051E52">
      <w:pPr>
        <w:rPr>
          <w:szCs w:val="24"/>
        </w:rPr>
      </w:pPr>
      <w:r>
        <w:rPr>
          <w:szCs w:val="24"/>
        </w:rPr>
        <w:t>Suomen jääkiekkoliitto</w:t>
      </w:r>
    </w:p>
    <w:p w:rsidR="00E37CB2" w:rsidRPr="00051E52" w:rsidRDefault="00E37CB2" w:rsidP="00051E52">
      <w:pPr>
        <w:rPr>
          <w:szCs w:val="24"/>
        </w:rPr>
      </w:pPr>
    </w:p>
    <w:sectPr w:rsidR="00E37CB2" w:rsidRPr="00051E52" w:rsidSect="00E37CB2">
      <w:headerReference w:type="default" r:id="rId7"/>
      <w:footerReference w:type="default" r:id="rId8"/>
      <w:pgSz w:w="11899" w:h="16838"/>
      <w:pgMar w:top="2835" w:right="1134" w:bottom="1134" w:left="1134" w:header="567" w:footer="851"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46A72" w:rsidRDefault="00946A72">
      <w:r>
        <w:separator/>
      </w:r>
    </w:p>
  </w:endnote>
  <w:endnote w:type="continuationSeparator" w:id="0">
    <w:p w:rsidR="00946A72" w:rsidRDefault="00946A72">
      <w:r>
        <w:continuationSeparator/>
      </w:r>
    </w:p>
  </w:endnote>
</w:endnotes>
</file>

<file path=word/fontTable.xml><?xml version="1.0" encoding="utf-8"?>
<w:fonts xmlns:r="http://schemas.openxmlformats.org/officeDocument/2006/relationships" xmlns:w="http://schemas.openxmlformats.org/wordprocessingml/2006/main">
  <w:font w:name="Bitstream Vera Sans">
    <w:altName w:val="Times New Roman"/>
    <w:panose1 w:val="00000000000000000000"/>
    <w:charset w:val="00"/>
    <w:family w:val="roman"/>
    <w:notTrueType/>
    <w:pitch w:val="default"/>
    <w:sig w:usb0="00000000" w:usb1="00000000" w:usb2="00000000" w:usb3="00000000" w:csb0="00000000" w:csb1="00000000"/>
  </w:font>
  <w:font w:name="Times New Roman">
    <w:panose1 w:val="02020603050405020304"/>
    <w:charset w:val="00"/>
    <w:family w:val="roman"/>
    <w:pitch w:val="variable"/>
    <w:sig w:usb0="20002A87" w:usb1="80000000" w:usb2="00000008" w:usb3="00000000" w:csb0="000001FF" w:csb1="00000000"/>
  </w:font>
  <w:font w:name="StarSymbol">
    <w:panose1 w:val="00000000000000000000"/>
    <w:charset w:val="00"/>
    <w:family w:val="roman"/>
    <w:notTrueType/>
    <w:pitch w:val="default"/>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imes-Roman">
    <w:altName w:val="Times New Roman"/>
    <w:panose1 w:val="00000000000000000000"/>
    <w:charset w:val="4D"/>
    <w:family w:val="auto"/>
    <w:notTrueType/>
    <w:pitch w:val="default"/>
    <w:sig w:usb0="03000000"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HG Mincho Light J">
    <w:altName w:val="Times New Roman"/>
    <w:charset w:val="00"/>
    <w:family w:val="auto"/>
    <w:pitch w:val="variable"/>
    <w:sig w:usb0="00000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2968" w:rsidRPr="00DF2C44" w:rsidRDefault="00920982" w:rsidP="00E37CB2">
    <w:pPr>
      <w:pStyle w:val="BasicParagraph"/>
      <w:ind w:left="-567" w:right="-484"/>
      <w:jc w:val="center"/>
      <w:rPr>
        <w:rFonts w:ascii="Arial" w:hAnsi="Arial"/>
        <w:color w:val="007BBF"/>
        <w:sz w:val="18"/>
        <w:szCs w:val="16"/>
      </w:rPr>
    </w:pPr>
    <w:r w:rsidRPr="00920982">
      <w:rPr>
        <w:lang w:val="fi-FI"/>
      </w:rPr>
      <w:pict>
        <v:rect id="_x0000_s2050" style="position:absolute;left:0;text-align:left;margin-left:-85.8pt;margin-top:-125.7pt;width:28.35pt;height:28.35pt;z-index:251656704"/>
      </w:pict>
    </w:r>
    <w:r w:rsidR="000023BF">
      <w:rPr>
        <w:noProof/>
        <w:lang w:val="fi-FI"/>
      </w:rPr>
      <w:drawing>
        <wp:anchor distT="0" distB="0" distL="114300" distR="114300" simplePos="0" relativeHeight="251658752" behindDoc="0" locked="1" layoutInCell="1" allowOverlap="1">
          <wp:simplePos x="0" y="0"/>
          <wp:positionH relativeFrom="page">
            <wp:posOffset>360045</wp:posOffset>
          </wp:positionH>
          <wp:positionV relativeFrom="page">
            <wp:posOffset>9375775</wp:posOffset>
          </wp:positionV>
          <wp:extent cx="6845300" cy="381000"/>
          <wp:effectExtent l="19050" t="0" r="0" b="0"/>
          <wp:wrapSquare wrapText="bothSides"/>
          <wp:docPr id="7" name="Kuva 7" descr="SJL_siniviiva_pieni_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JL_siniviiva_pieni_125"/>
                  <pic:cNvPicPr>
                    <a:picLocks noChangeAspect="1" noChangeArrowheads="1"/>
                  </pic:cNvPicPr>
                </pic:nvPicPr>
                <pic:blipFill>
                  <a:blip r:embed="rId1"/>
                  <a:srcRect/>
                  <a:stretch>
                    <a:fillRect/>
                  </a:stretch>
                </pic:blipFill>
                <pic:spPr bwMode="auto">
                  <a:xfrm>
                    <a:off x="0" y="0"/>
                    <a:ext cx="6845300" cy="381000"/>
                  </a:xfrm>
                  <a:prstGeom prst="rect">
                    <a:avLst/>
                  </a:prstGeom>
                  <a:noFill/>
                </pic:spPr>
              </pic:pic>
            </a:graphicData>
          </a:graphic>
        </wp:anchor>
      </w:drawing>
    </w:r>
    <w:proofErr w:type="spellStart"/>
    <w:r w:rsidR="000A2968" w:rsidRPr="00DF2C44">
      <w:rPr>
        <w:rFonts w:ascii="Arial" w:hAnsi="Arial"/>
        <w:color w:val="007BBF"/>
        <w:sz w:val="18"/>
        <w:szCs w:val="16"/>
      </w:rPr>
      <w:t>Suomen</w:t>
    </w:r>
    <w:proofErr w:type="spellEnd"/>
    <w:r w:rsidR="000A2968" w:rsidRPr="00DF2C44">
      <w:rPr>
        <w:rFonts w:ascii="Arial" w:hAnsi="Arial"/>
        <w:color w:val="007BBF"/>
        <w:sz w:val="18"/>
        <w:szCs w:val="16"/>
      </w:rPr>
      <w:t xml:space="preserve"> </w:t>
    </w:r>
    <w:proofErr w:type="spellStart"/>
    <w:r w:rsidR="000A2968" w:rsidRPr="00DF2C44">
      <w:rPr>
        <w:rFonts w:ascii="Arial" w:hAnsi="Arial"/>
        <w:color w:val="007BBF"/>
        <w:sz w:val="18"/>
        <w:szCs w:val="16"/>
      </w:rPr>
      <w:t>Jääkiekkoliitto</w:t>
    </w:r>
    <w:proofErr w:type="spellEnd"/>
    <w:r w:rsidR="000A2968" w:rsidRPr="00DF2C44">
      <w:rPr>
        <w:rFonts w:ascii="Arial" w:hAnsi="Arial"/>
        <w:color w:val="007BBF"/>
        <w:sz w:val="18"/>
        <w:szCs w:val="16"/>
      </w:rPr>
      <w:t xml:space="preserve"> - </w:t>
    </w:r>
    <w:proofErr w:type="spellStart"/>
    <w:r w:rsidR="000A2968" w:rsidRPr="00DF2C44">
      <w:rPr>
        <w:rFonts w:ascii="Arial" w:hAnsi="Arial"/>
        <w:color w:val="007BBF"/>
        <w:sz w:val="18"/>
        <w:szCs w:val="16"/>
      </w:rPr>
      <w:t>Finlands</w:t>
    </w:r>
    <w:proofErr w:type="spellEnd"/>
    <w:r w:rsidR="000A2968" w:rsidRPr="00DF2C44">
      <w:rPr>
        <w:rFonts w:ascii="Arial" w:hAnsi="Arial"/>
        <w:color w:val="007BBF"/>
        <w:sz w:val="18"/>
        <w:szCs w:val="16"/>
      </w:rPr>
      <w:t xml:space="preserve"> </w:t>
    </w:r>
    <w:proofErr w:type="spellStart"/>
    <w:r w:rsidR="000A2968" w:rsidRPr="00DF2C44">
      <w:rPr>
        <w:rFonts w:ascii="Arial" w:hAnsi="Arial"/>
        <w:color w:val="007BBF"/>
        <w:sz w:val="18"/>
        <w:szCs w:val="16"/>
      </w:rPr>
      <w:t>Ishockeyförbund</w:t>
    </w:r>
    <w:proofErr w:type="spellEnd"/>
    <w:r w:rsidR="000A2968" w:rsidRPr="00DF2C44">
      <w:rPr>
        <w:rFonts w:ascii="Arial" w:hAnsi="Arial"/>
        <w:color w:val="007BBF"/>
        <w:sz w:val="18"/>
        <w:szCs w:val="16"/>
      </w:rPr>
      <w:t xml:space="preserve"> - Finnish Ice Hockey Association</w:t>
    </w:r>
  </w:p>
  <w:p w:rsidR="000A2968" w:rsidRPr="00DF2C44" w:rsidRDefault="000A2968" w:rsidP="00E37CB2">
    <w:pPr>
      <w:pStyle w:val="Alatunniste"/>
      <w:ind w:left="-567" w:right="-484"/>
      <w:jc w:val="center"/>
      <w:rPr>
        <w:sz w:val="18"/>
      </w:rPr>
    </w:pPr>
    <w:r w:rsidRPr="00DF2C44">
      <w:rPr>
        <w:color w:val="007BBF"/>
        <w:sz w:val="18"/>
        <w:szCs w:val="16"/>
      </w:rPr>
      <w:t>Mäkelänkatu 91 - FI-00610 He</w:t>
    </w:r>
    <w:r w:rsidR="000F74C8">
      <w:rPr>
        <w:color w:val="007BBF"/>
        <w:sz w:val="18"/>
        <w:szCs w:val="16"/>
      </w:rPr>
      <w:t>lsinki - Tel. +358 (0)9 756 75</w:t>
    </w:r>
    <w:r w:rsidRPr="00DF2C44">
      <w:rPr>
        <w:color w:val="007BBF"/>
        <w:sz w:val="18"/>
        <w:szCs w:val="16"/>
      </w:rPr>
      <w:t>0 - Fax +358 (0)9 7567 5575 - www.finhockey.fi</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46A72" w:rsidRDefault="00946A72">
      <w:r>
        <w:separator/>
      </w:r>
    </w:p>
  </w:footnote>
  <w:footnote w:type="continuationSeparator" w:id="0">
    <w:p w:rsidR="00946A72" w:rsidRDefault="00946A7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2968" w:rsidRDefault="000023BF" w:rsidP="00E37CB2">
    <w:pPr>
      <w:pStyle w:val="Yltunniste"/>
      <w:jc w:val="center"/>
    </w:pPr>
    <w:r>
      <w:rPr>
        <w:noProof/>
      </w:rPr>
      <w:drawing>
        <wp:anchor distT="0" distB="0" distL="114300" distR="114300" simplePos="0" relativeHeight="251657728" behindDoc="0" locked="1" layoutInCell="1" allowOverlap="1">
          <wp:simplePos x="0" y="0"/>
          <wp:positionH relativeFrom="page">
            <wp:posOffset>3161030</wp:posOffset>
          </wp:positionH>
          <wp:positionV relativeFrom="page">
            <wp:posOffset>356235</wp:posOffset>
          </wp:positionV>
          <wp:extent cx="1244600" cy="1028700"/>
          <wp:effectExtent l="19050" t="0" r="0" b="0"/>
          <wp:wrapNone/>
          <wp:docPr id="4" name="Kuva 4" descr="SJL_SUOMI_logo_pie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JL_SUOMI_logo_pieni"/>
                  <pic:cNvPicPr>
                    <a:picLocks noChangeAspect="1" noChangeArrowheads="1"/>
                  </pic:cNvPicPr>
                </pic:nvPicPr>
                <pic:blipFill>
                  <a:blip r:embed="rId1"/>
                  <a:srcRect/>
                  <a:stretch>
                    <a:fillRect/>
                  </a:stretch>
                </pic:blipFill>
                <pic:spPr bwMode="auto">
                  <a:xfrm>
                    <a:off x="0" y="0"/>
                    <a:ext cx="1244600" cy="1028700"/>
                  </a:xfrm>
                  <a:prstGeom prst="rect">
                    <a:avLst/>
                  </a:prstGeom>
                  <a:noFill/>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bullet"/>
      <w:lvlText w:val="•"/>
      <w:lvlJc w:val="left"/>
      <w:pPr>
        <w:tabs>
          <w:tab w:val="num" w:pos="227"/>
        </w:tabs>
        <w:ind w:left="227" w:hanging="227"/>
      </w:pPr>
      <w:rPr>
        <w:rFonts w:ascii="Bitstream Vera Sans" w:hAnsi="Bitstream Vera Sans"/>
      </w:rPr>
    </w:lvl>
    <w:lvl w:ilvl="1">
      <w:start w:val="1"/>
      <w:numFmt w:val="bullet"/>
      <w:lvlText w:val="–"/>
      <w:lvlJc w:val="left"/>
      <w:pPr>
        <w:tabs>
          <w:tab w:val="num" w:pos="454"/>
        </w:tabs>
        <w:ind w:left="454" w:hanging="227"/>
      </w:pPr>
      <w:rPr>
        <w:rFonts w:ascii="Bitstream Vera Sans" w:hAnsi="Bitstream Vera Sans" w:cs="StarSymbol"/>
        <w:sz w:val="18"/>
        <w:szCs w:val="18"/>
      </w:rPr>
    </w:lvl>
    <w:lvl w:ilvl="2">
      <w:start w:val="1"/>
      <w:numFmt w:val="bullet"/>
      <w:lvlText w:val="°"/>
      <w:lvlJc w:val="left"/>
      <w:pPr>
        <w:tabs>
          <w:tab w:val="num" w:pos="680"/>
        </w:tabs>
        <w:ind w:left="680" w:hanging="227"/>
      </w:pPr>
      <w:rPr>
        <w:rFonts w:ascii="Bitstream Vera Sans" w:hAnsi="Bitstream Vera Sans" w:cs="StarSymbol"/>
        <w:sz w:val="18"/>
        <w:szCs w:val="18"/>
      </w:rPr>
    </w:lvl>
    <w:lvl w:ilvl="3">
      <w:start w:val="1"/>
      <w:numFmt w:val="bullet"/>
      <w:lvlText w:val=""/>
      <w:lvlJc w:val="left"/>
      <w:pPr>
        <w:tabs>
          <w:tab w:val="num" w:pos="907"/>
        </w:tabs>
        <w:ind w:left="907" w:hanging="227"/>
      </w:pPr>
      <w:rPr>
        <w:rFonts w:ascii="Symbol" w:hAnsi="Symbol"/>
      </w:rPr>
    </w:lvl>
    <w:lvl w:ilvl="4">
      <w:start w:val="1"/>
      <w:numFmt w:val="bullet"/>
      <w:lvlText w:val=""/>
      <w:lvlJc w:val="left"/>
      <w:pPr>
        <w:tabs>
          <w:tab w:val="num" w:pos="1134"/>
        </w:tabs>
        <w:ind w:left="1134" w:hanging="227"/>
      </w:pPr>
      <w:rPr>
        <w:rFonts w:ascii="Symbol" w:hAnsi="Symbol"/>
      </w:rPr>
    </w:lvl>
    <w:lvl w:ilvl="5">
      <w:start w:val="1"/>
      <w:numFmt w:val="bullet"/>
      <w:lvlText w:val=""/>
      <w:lvlJc w:val="left"/>
      <w:pPr>
        <w:tabs>
          <w:tab w:val="num" w:pos="1361"/>
        </w:tabs>
        <w:ind w:left="1361" w:hanging="227"/>
      </w:pPr>
      <w:rPr>
        <w:rFonts w:ascii="Symbol" w:hAnsi="Symbol"/>
      </w:rPr>
    </w:lvl>
    <w:lvl w:ilvl="6">
      <w:start w:val="1"/>
      <w:numFmt w:val="bullet"/>
      <w:lvlText w:val=""/>
      <w:lvlJc w:val="left"/>
      <w:pPr>
        <w:tabs>
          <w:tab w:val="num" w:pos="1587"/>
        </w:tabs>
        <w:ind w:left="1587" w:hanging="227"/>
      </w:pPr>
      <w:rPr>
        <w:rFonts w:ascii="Symbol" w:hAnsi="Symbol"/>
      </w:rPr>
    </w:lvl>
    <w:lvl w:ilvl="7">
      <w:start w:val="1"/>
      <w:numFmt w:val="bullet"/>
      <w:lvlText w:val=""/>
      <w:lvlJc w:val="left"/>
      <w:pPr>
        <w:tabs>
          <w:tab w:val="num" w:pos="1814"/>
        </w:tabs>
        <w:ind w:left="1814" w:hanging="227"/>
      </w:pPr>
      <w:rPr>
        <w:rFonts w:ascii="Symbol" w:hAnsi="Symbol"/>
      </w:rPr>
    </w:lvl>
    <w:lvl w:ilvl="8">
      <w:start w:val="1"/>
      <w:numFmt w:val="bullet"/>
      <w:lvlText w:val=""/>
      <w:lvlJc w:val="left"/>
      <w:pPr>
        <w:tabs>
          <w:tab w:val="num" w:pos="2041"/>
        </w:tabs>
        <w:ind w:left="2041" w:hanging="227"/>
      </w:pPr>
      <w:rPr>
        <w:rFonts w:ascii="Symbol" w:hAnsi="Symbol"/>
      </w:rPr>
    </w:lvl>
  </w:abstractNum>
  <w:abstractNum w:abstractNumId="1">
    <w:nsid w:val="02ED6F89"/>
    <w:multiLevelType w:val="singleLevel"/>
    <w:tmpl w:val="040B0001"/>
    <w:lvl w:ilvl="0">
      <w:start w:val="1"/>
      <w:numFmt w:val="bullet"/>
      <w:lvlText w:val=""/>
      <w:lvlJc w:val="left"/>
      <w:pPr>
        <w:tabs>
          <w:tab w:val="num" w:pos="360"/>
        </w:tabs>
        <w:ind w:left="360" w:hanging="360"/>
      </w:pPr>
      <w:rPr>
        <w:rFonts w:ascii="Symbol" w:hAnsi="Symbol" w:hint="default"/>
      </w:rPr>
    </w:lvl>
  </w:abstractNum>
  <w:abstractNum w:abstractNumId="2">
    <w:nsid w:val="17E6133F"/>
    <w:multiLevelType w:val="hybridMultilevel"/>
    <w:tmpl w:val="76C01FCA"/>
    <w:lvl w:ilvl="0" w:tplc="040B000F">
      <w:start w:val="1"/>
      <w:numFmt w:val="decimal"/>
      <w:lvlText w:val="%1."/>
      <w:lvlJc w:val="left"/>
      <w:pPr>
        <w:tabs>
          <w:tab w:val="num" w:pos="720"/>
        </w:tabs>
        <w:ind w:left="720" w:hanging="360"/>
      </w:p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3">
    <w:nsid w:val="25782A61"/>
    <w:multiLevelType w:val="hybridMultilevel"/>
    <w:tmpl w:val="7AC42B7E"/>
    <w:lvl w:ilvl="0" w:tplc="9D6A9C4C">
      <w:numFmt w:val="bullet"/>
      <w:lvlText w:val=""/>
      <w:lvlJc w:val="left"/>
      <w:pPr>
        <w:ind w:left="720" w:hanging="360"/>
      </w:pPr>
      <w:rPr>
        <w:rFonts w:ascii="Symbol" w:eastAsia="Calibri" w:hAnsi="Symbol" w:cs="Times New Roman"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nsid w:val="2FDA725D"/>
    <w:multiLevelType w:val="hybridMultilevel"/>
    <w:tmpl w:val="5CC0888A"/>
    <w:lvl w:ilvl="0" w:tplc="040B000F">
      <w:start w:val="1"/>
      <w:numFmt w:val="decimal"/>
      <w:pStyle w:val="List1"/>
      <w:lvlText w:val="%1."/>
      <w:lvlJc w:val="left"/>
      <w:pPr>
        <w:tabs>
          <w:tab w:val="num" w:pos="720"/>
        </w:tabs>
        <w:ind w:left="720" w:hanging="360"/>
      </w:pPr>
      <w:rPr>
        <w:rFonts w:hint="default"/>
      </w:rPr>
    </w:lvl>
    <w:lvl w:ilvl="1" w:tplc="040B0001">
      <w:start w:val="1"/>
      <w:numFmt w:val="bullet"/>
      <w:lvlText w:val=""/>
      <w:lvlJc w:val="left"/>
      <w:pPr>
        <w:tabs>
          <w:tab w:val="num" w:pos="1440"/>
        </w:tabs>
        <w:ind w:left="1440" w:hanging="360"/>
      </w:pPr>
      <w:rPr>
        <w:rFonts w:ascii="Symbol" w:hAnsi="Symbol" w:hint="default"/>
      </w:rPr>
    </w:lvl>
    <w:lvl w:ilvl="2" w:tplc="9A0EAE56">
      <w:start w:val="23"/>
      <w:numFmt w:val="bullet"/>
      <w:lvlText w:val="-"/>
      <w:lvlJc w:val="left"/>
      <w:pPr>
        <w:tabs>
          <w:tab w:val="num" w:pos="2340"/>
        </w:tabs>
        <w:ind w:left="2340" w:hanging="360"/>
      </w:pPr>
      <w:rPr>
        <w:rFonts w:ascii="Times New Roman" w:eastAsia="Times New Roman" w:hAnsi="Times New Roman" w:cs="Times New Roman" w:hint="default"/>
      </w:r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5">
    <w:nsid w:val="3F1E2493"/>
    <w:multiLevelType w:val="hybridMultilevel"/>
    <w:tmpl w:val="C8ECB662"/>
    <w:lvl w:ilvl="0" w:tplc="55121BB8">
      <w:start w:val="1"/>
      <w:numFmt w:val="decimal"/>
      <w:lvlText w:val="%1."/>
      <w:lvlJc w:val="left"/>
      <w:pPr>
        <w:tabs>
          <w:tab w:val="num" w:pos="720"/>
        </w:tabs>
        <w:ind w:left="720" w:hanging="360"/>
      </w:pPr>
      <w:rPr>
        <w:rFonts w:hint="default"/>
        <w:b/>
      </w:rPr>
    </w:lvl>
    <w:lvl w:ilvl="1" w:tplc="F71EBAB4">
      <w:start w:val="2"/>
      <w:numFmt w:val="bullet"/>
      <w:lvlText w:val="-"/>
      <w:lvlJc w:val="left"/>
      <w:pPr>
        <w:tabs>
          <w:tab w:val="num" w:pos="1440"/>
        </w:tabs>
        <w:ind w:left="1440" w:hanging="360"/>
      </w:pPr>
      <w:rPr>
        <w:rFonts w:ascii="Times New Roman" w:eastAsia="Times New Roman" w:hAnsi="Times New Roman" w:cs="Times New Roman" w:hint="default"/>
      </w:rPr>
    </w:lvl>
    <w:lvl w:ilvl="2" w:tplc="83D28F62">
      <w:numFmt w:val="bullet"/>
      <w:lvlText w:val=""/>
      <w:lvlJc w:val="left"/>
      <w:pPr>
        <w:tabs>
          <w:tab w:val="num" w:pos="2340"/>
        </w:tabs>
        <w:ind w:left="2340" w:hanging="360"/>
      </w:pPr>
      <w:rPr>
        <w:rFonts w:ascii="Symbol" w:eastAsia="Times New Roman" w:hAnsi="Symbol" w:cs="Times New Roman" w:hint="default"/>
      </w:r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6">
    <w:nsid w:val="50EA5B38"/>
    <w:multiLevelType w:val="hybridMultilevel"/>
    <w:tmpl w:val="AEE28F8E"/>
    <w:lvl w:ilvl="0" w:tplc="E0B62284">
      <w:start w:val="1"/>
      <w:numFmt w:val="bullet"/>
      <w:lvlText w:val="-"/>
      <w:lvlJc w:val="left"/>
      <w:pPr>
        <w:tabs>
          <w:tab w:val="num" w:pos="720"/>
        </w:tabs>
        <w:ind w:left="720" w:hanging="360"/>
      </w:pPr>
      <w:rPr>
        <w:rFonts w:ascii="Arial" w:eastAsia="Times New Roman" w:hAnsi="Arial" w:cs="Arial"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7">
    <w:nsid w:val="524E2E7C"/>
    <w:multiLevelType w:val="hybridMultilevel"/>
    <w:tmpl w:val="B17EE55E"/>
    <w:lvl w:ilvl="0" w:tplc="DC02F886">
      <w:numFmt w:val="bullet"/>
      <w:lvlText w:val="–"/>
      <w:lvlJc w:val="left"/>
      <w:pPr>
        <w:tabs>
          <w:tab w:val="num" w:pos="720"/>
        </w:tabs>
        <w:ind w:left="720" w:hanging="360"/>
      </w:pPr>
      <w:rPr>
        <w:rFonts w:ascii="Times New Roman" w:eastAsia="Times New Roman" w:hAnsi="Times New Roman" w:cs="Times New Roman"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8">
    <w:nsid w:val="626E5CD2"/>
    <w:multiLevelType w:val="hybridMultilevel"/>
    <w:tmpl w:val="F2C89B66"/>
    <w:lvl w:ilvl="0" w:tplc="2F8A2ED4">
      <w:start w:val="3"/>
      <w:numFmt w:val="bullet"/>
      <w:lvlText w:val="-"/>
      <w:lvlJc w:val="left"/>
      <w:pPr>
        <w:ind w:left="720" w:hanging="360"/>
      </w:pPr>
      <w:rPr>
        <w:rFonts w:ascii="Arial" w:eastAsia="Calibri"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9">
    <w:nsid w:val="75773A6C"/>
    <w:multiLevelType w:val="hybridMultilevel"/>
    <w:tmpl w:val="21C2966A"/>
    <w:lvl w:ilvl="0" w:tplc="5B3C7F46">
      <w:start w:val="20"/>
      <w:numFmt w:val="bullet"/>
      <w:lvlText w:val="-"/>
      <w:lvlJc w:val="left"/>
      <w:pPr>
        <w:ind w:left="720" w:hanging="360"/>
      </w:pPr>
      <w:rPr>
        <w:rFonts w:ascii="Calibri" w:eastAsia="Calibri" w:hAnsi="Calibri" w:cs="Times New Roman" w:hint="default"/>
      </w:rPr>
    </w:lvl>
    <w:lvl w:ilvl="1" w:tplc="040B0003">
      <w:start w:val="1"/>
      <w:numFmt w:val="decimal"/>
      <w:lvlText w:val="%2."/>
      <w:lvlJc w:val="left"/>
      <w:pPr>
        <w:tabs>
          <w:tab w:val="num" w:pos="1440"/>
        </w:tabs>
        <w:ind w:left="1440" w:hanging="360"/>
      </w:pPr>
    </w:lvl>
    <w:lvl w:ilvl="2" w:tplc="040B0005">
      <w:start w:val="1"/>
      <w:numFmt w:val="decimal"/>
      <w:lvlText w:val="%3."/>
      <w:lvlJc w:val="left"/>
      <w:pPr>
        <w:tabs>
          <w:tab w:val="num" w:pos="2160"/>
        </w:tabs>
        <w:ind w:left="2160" w:hanging="360"/>
      </w:pPr>
    </w:lvl>
    <w:lvl w:ilvl="3" w:tplc="040B0001">
      <w:start w:val="1"/>
      <w:numFmt w:val="decimal"/>
      <w:lvlText w:val="%4."/>
      <w:lvlJc w:val="left"/>
      <w:pPr>
        <w:tabs>
          <w:tab w:val="num" w:pos="2880"/>
        </w:tabs>
        <w:ind w:left="2880" w:hanging="360"/>
      </w:pPr>
    </w:lvl>
    <w:lvl w:ilvl="4" w:tplc="040B0003">
      <w:start w:val="1"/>
      <w:numFmt w:val="decimal"/>
      <w:lvlText w:val="%5."/>
      <w:lvlJc w:val="left"/>
      <w:pPr>
        <w:tabs>
          <w:tab w:val="num" w:pos="3600"/>
        </w:tabs>
        <w:ind w:left="3600" w:hanging="360"/>
      </w:pPr>
    </w:lvl>
    <w:lvl w:ilvl="5" w:tplc="040B0005">
      <w:start w:val="1"/>
      <w:numFmt w:val="decimal"/>
      <w:lvlText w:val="%6."/>
      <w:lvlJc w:val="left"/>
      <w:pPr>
        <w:tabs>
          <w:tab w:val="num" w:pos="4320"/>
        </w:tabs>
        <w:ind w:left="4320" w:hanging="360"/>
      </w:pPr>
    </w:lvl>
    <w:lvl w:ilvl="6" w:tplc="040B0001">
      <w:start w:val="1"/>
      <w:numFmt w:val="decimal"/>
      <w:lvlText w:val="%7."/>
      <w:lvlJc w:val="left"/>
      <w:pPr>
        <w:tabs>
          <w:tab w:val="num" w:pos="5040"/>
        </w:tabs>
        <w:ind w:left="5040" w:hanging="360"/>
      </w:pPr>
    </w:lvl>
    <w:lvl w:ilvl="7" w:tplc="040B0003">
      <w:start w:val="1"/>
      <w:numFmt w:val="decimal"/>
      <w:lvlText w:val="%8."/>
      <w:lvlJc w:val="left"/>
      <w:pPr>
        <w:tabs>
          <w:tab w:val="num" w:pos="5760"/>
        </w:tabs>
        <w:ind w:left="5760" w:hanging="360"/>
      </w:pPr>
    </w:lvl>
    <w:lvl w:ilvl="8" w:tplc="040B0005">
      <w:start w:val="1"/>
      <w:numFmt w:val="decimal"/>
      <w:lvlText w:val="%9."/>
      <w:lvlJc w:val="left"/>
      <w:pPr>
        <w:tabs>
          <w:tab w:val="num" w:pos="6480"/>
        </w:tabs>
        <w:ind w:left="6480" w:hanging="360"/>
      </w:pPr>
    </w:lvl>
  </w:abstractNum>
  <w:num w:numId="1">
    <w:abstractNumId w:val="4"/>
  </w:num>
  <w:num w:numId="2">
    <w:abstractNumId w:val="0"/>
  </w:num>
  <w:num w:numId="3">
    <w:abstractNumId w:val="2"/>
  </w:num>
  <w:num w:numId="4">
    <w:abstractNumId w:val="1"/>
  </w:num>
  <w:num w:numId="5">
    <w:abstractNumId w:val="6"/>
  </w:num>
  <w:num w:numId="6">
    <w:abstractNumId w:val="7"/>
  </w:num>
  <w:num w:numId="7">
    <w:abstractNumId w:val="3"/>
  </w:num>
  <w:num w:numId="8">
    <w:abstractNumId w:val="8"/>
  </w:num>
  <w:num w:numId="9">
    <w:abstractNumId w:val="5"/>
  </w:num>
  <w:num w:numId="1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removePersonalInformation/>
  <w:removeDateAndTime/>
  <w:embedSystemFonts/>
  <w:proofState w:spelling="clean" w:grammar="clean"/>
  <w:stylePaneFormatFilter w:val="000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4098"/>
    <o:shapelayout v:ext="edit">
      <o:idmap v:ext="edit" data="2"/>
    </o:shapelayout>
  </w:hdrShapeDefaults>
  <w:footnotePr>
    <w:footnote w:id="-1"/>
    <w:footnote w:id="0"/>
  </w:footnotePr>
  <w:endnotePr>
    <w:endnote w:id="-1"/>
    <w:endnote w:id="0"/>
  </w:endnotePr>
  <w:compat/>
  <w:rsids>
    <w:rsidRoot w:val="000E6E3D"/>
    <w:rsid w:val="000023BF"/>
    <w:rsid w:val="00011C20"/>
    <w:rsid w:val="0002210F"/>
    <w:rsid w:val="00032DE1"/>
    <w:rsid w:val="000338ED"/>
    <w:rsid w:val="00046D4F"/>
    <w:rsid w:val="00051E52"/>
    <w:rsid w:val="00061340"/>
    <w:rsid w:val="000720C9"/>
    <w:rsid w:val="000A2968"/>
    <w:rsid w:val="000A622A"/>
    <w:rsid w:val="000B52D5"/>
    <w:rsid w:val="000C5ADD"/>
    <w:rsid w:val="000E6E3D"/>
    <w:rsid w:val="000F314D"/>
    <w:rsid w:val="000F74C8"/>
    <w:rsid w:val="0010127C"/>
    <w:rsid w:val="001046F1"/>
    <w:rsid w:val="00107632"/>
    <w:rsid w:val="0010788D"/>
    <w:rsid w:val="0012235A"/>
    <w:rsid w:val="00144758"/>
    <w:rsid w:val="001535B6"/>
    <w:rsid w:val="00170250"/>
    <w:rsid w:val="001801BE"/>
    <w:rsid w:val="001908E5"/>
    <w:rsid w:val="001E2A62"/>
    <w:rsid w:val="001E2ED3"/>
    <w:rsid w:val="00244E2B"/>
    <w:rsid w:val="00274239"/>
    <w:rsid w:val="00275876"/>
    <w:rsid w:val="002A49BF"/>
    <w:rsid w:val="002A4EDD"/>
    <w:rsid w:val="002B0178"/>
    <w:rsid w:val="002B3C25"/>
    <w:rsid w:val="00362FD3"/>
    <w:rsid w:val="00374E01"/>
    <w:rsid w:val="003938DB"/>
    <w:rsid w:val="003B55F7"/>
    <w:rsid w:val="003C3D9E"/>
    <w:rsid w:val="003C44EA"/>
    <w:rsid w:val="003E7D36"/>
    <w:rsid w:val="003F3C40"/>
    <w:rsid w:val="003F6698"/>
    <w:rsid w:val="00403E7F"/>
    <w:rsid w:val="00423886"/>
    <w:rsid w:val="00445D3B"/>
    <w:rsid w:val="00472760"/>
    <w:rsid w:val="0048373D"/>
    <w:rsid w:val="004932BF"/>
    <w:rsid w:val="004A29E4"/>
    <w:rsid w:val="004B20D7"/>
    <w:rsid w:val="004C730F"/>
    <w:rsid w:val="004D125D"/>
    <w:rsid w:val="004E31F7"/>
    <w:rsid w:val="004E3BD5"/>
    <w:rsid w:val="004E479E"/>
    <w:rsid w:val="004F0D9F"/>
    <w:rsid w:val="004F5A0A"/>
    <w:rsid w:val="005166EA"/>
    <w:rsid w:val="00554C47"/>
    <w:rsid w:val="00562506"/>
    <w:rsid w:val="005E7664"/>
    <w:rsid w:val="005F0CBE"/>
    <w:rsid w:val="00603CA8"/>
    <w:rsid w:val="006178E5"/>
    <w:rsid w:val="006211FB"/>
    <w:rsid w:val="006244FB"/>
    <w:rsid w:val="006511F6"/>
    <w:rsid w:val="0065281F"/>
    <w:rsid w:val="00654E90"/>
    <w:rsid w:val="00657B7A"/>
    <w:rsid w:val="00690D97"/>
    <w:rsid w:val="0069372D"/>
    <w:rsid w:val="006A0DB7"/>
    <w:rsid w:val="006D5759"/>
    <w:rsid w:val="006D5A1B"/>
    <w:rsid w:val="006E15EA"/>
    <w:rsid w:val="006E575D"/>
    <w:rsid w:val="00715060"/>
    <w:rsid w:val="007154F6"/>
    <w:rsid w:val="0072435C"/>
    <w:rsid w:val="00753882"/>
    <w:rsid w:val="0076458B"/>
    <w:rsid w:val="007970CE"/>
    <w:rsid w:val="007B4323"/>
    <w:rsid w:val="007C3821"/>
    <w:rsid w:val="007D6ECB"/>
    <w:rsid w:val="008018AB"/>
    <w:rsid w:val="00844FB0"/>
    <w:rsid w:val="0087130B"/>
    <w:rsid w:val="00876342"/>
    <w:rsid w:val="00887109"/>
    <w:rsid w:val="008C2032"/>
    <w:rsid w:val="008D4D53"/>
    <w:rsid w:val="008F5C84"/>
    <w:rsid w:val="00904907"/>
    <w:rsid w:val="00911DCE"/>
    <w:rsid w:val="00920982"/>
    <w:rsid w:val="00924A02"/>
    <w:rsid w:val="00941EBD"/>
    <w:rsid w:val="00946A72"/>
    <w:rsid w:val="0099089F"/>
    <w:rsid w:val="00995B46"/>
    <w:rsid w:val="009A7C72"/>
    <w:rsid w:val="009C18AC"/>
    <w:rsid w:val="009C3023"/>
    <w:rsid w:val="009F7063"/>
    <w:rsid w:val="00A024E7"/>
    <w:rsid w:val="00A055B4"/>
    <w:rsid w:val="00A32828"/>
    <w:rsid w:val="00A42533"/>
    <w:rsid w:val="00A51AD5"/>
    <w:rsid w:val="00A54EF0"/>
    <w:rsid w:val="00A56E38"/>
    <w:rsid w:val="00A813A9"/>
    <w:rsid w:val="00A84E39"/>
    <w:rsid w:val="00A9005D"/>
    <w:rsid w:val="00AB1256"/>
    <w:rsid w:val="00AE2234"/>
    <w:rsid w:val="00AF606B"/>
    <w:rsid w:val="00B22894"/>
    <w:rsid w:val="00B47C7C"/>
    <w:rsid w:val="00B66770"/>
    <w:rsid w:val="00B844CA"/>
    <w:rsid w:val="00BB72C8"/>
    <w:rsid w:val="00BE2F54"/>
    <w:rsid w:val="00BF5E6D"/>
    <w:rsid w:val="00C142F9"/>
    <w:rsid w:val="00C37545"/>
    <w:rsid w:val="00C50370"/>
    <w:rsid w:val="00C626F4"/>
    <w:rsid w:val="00C96BF0"/>
    <w:rsid w:val="00CC56D8"/>
    <w:rsid w:val="00CD02A6"/>
    <w:rsid w:val="00CE60CE"/>
    <w:rsid w:val="00CF3A87"/>
    <w:rsid w:val="00D05C7E"/>
    <w:rsid w:val="00D135F0"/>
    <w:rsid w:val="00D16D95"/>
    <w:rsid w:val="00D24305"/>
    <w:rsid w:val="00D26567"/>
    <w:rsid w:val="00D278E0"/>
    <w:rsid w:val="00D42CEE"/>
    <w:rsid w:val="00D74922"/>
    <w:rsid w:val="00D97CC7"/>
    <w:rsid w:val="00DC40C0"/>
    <w:rsid w:val="00DD2BBA"/>
    <w:rsid w:val="00DD6AC5"/>
    <w:rsid w:val="00DF4C65"/>
    <w:rsid w:val="00E20C8A"/>
    <w:rsid w:val="00E30367"/>
    <w:rsid w:val="00E35A4B"/>
    <w:rsid w:val="00E37CB2"/>
    <w:rsid w:val="00E44764"/>
    <w:rsid w:val="00E60AE2"/>
    <w:rsid w:val="00E750D7"/>
    <w:rsid w:val="00E80C15"/>
    <w:rsid w:val="00EB356E"/>
    <w:rsid w:val="00ED4BE7"/>
    <w:rsid w:val="00ED5130"/>
    <w:rsid w:val="00EE1251"/>
    <w:rsid w:val="00EF077D"/>
    <w:rsid w:val="00F43CB2"/>
    <w:rsid w:val="00F615D5"/>
    <w:rsid w:val="00F92756"/>
    <w:rsid w:val="00F93C7B"/>
    <w:rsid w:val="00FB2364"/>
    <w:rsid w:val="00FC7BE4"/>
    <w:rsid w:val="00FE27F8"/>
    <w:rsid w:val="00FE66E4"/>
  </w:rsids>
  <m:mathPr>
    <m:mathFont m:val="Cambria Math"/>
    <m:brkBin m:val="before"/>
    <m:brkBinSub m:val="--"/>
    <m:smallFrac m:val="off"/>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i-FI" w:eastAsia="fi-FI"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qFormat/>
    <w:rsid w:val="0012235A"/>
    <w:rPr>
      <w:rFonts w:ascii="Arial" w:hAnsi="Arial"/>
      <w:sz w:val="24"/>
    </w:rPr>
  </w:style>
  <w:style w:type="paragraph" w:styleId="Otsikko1">
    <w:name w:val="heading 1"/>
    <w:basedOn w:val="Normaali"/>
    <w:next w:val="Normaali"/>
    <w:qFormat/>
    <w:rsid w:val="00A30F1C"/>
    <w:pPr>
      <w:keepNext/>
      <w:spacing w:before="240" w:after="60"/>
      <w:outlineLvl w:val="0"/>
    </w:pPr>
    <w:rPr>
      <w:b/>
      <w:kern w:val="32"/>
      <w:sz w:val="32"/>
      <w:szCs w:val="32"/>
    </w:rPr>
  </w:style>
  <w:style w:type="paragraph" w:styleId="Otsikko2">
    <w:name w:val="heading 2"/>
    <w:basedOn w:val="Normaali"/>
    <w:next w:val="Normaali"/>
    <w:qFormat/>
    <w:rsid w:val="00562506"/>
    <w:pPr>
      <w:keepNext/>
      <w:spacing w:before="240" w:after="60"/>
      <w:outlineLvl w:val="1"/>
    </w:pPr>
    <w:rPr>
      <w:rFonts w:cs="Arial"/>
      <w:b/>
      <w:bCs/>
      <w:i/>
      <w:iCs/>
      <w:sz w:val="28"/>
      <w:szCs w:val="28"/>
    </w:rPr>
  </w:style>
  <w:style w:type="paragraph" w:styleId="Otsikko8">
    <w:name w:val="heading 8"/>
    <w:basedOn w:val="Normaali"/>
    <w:next w:val="Normaali"/>
    <w:qFormat/>
    <w:rsid w:val="0012235A"/>
    <w:pPr>
      <w:spacing w:before="240" w:after="60"/>
      <w:outlineLvl w:val="7"/>
    </w:pPr>
    <w:rPr>
      <w:i/>
      <w:iCs/>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qFormat/>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rsid w:val="00A30F1C"/>
    <w:pPr>
      <w:tabs>
        <w:tab w:val="center" w:pos="4320"/>
        <w:tab w:val="right" w:pos="8640"/>
      </w:tabs>
    </w:pPr>
  </w:style>
  <w:style w:type="paragraph" w:styleId="Alatunniste">
    <w:name w:val="footer"/>
    <w:basedOn w:val="Normaali"/>
    <w:semiHidden/>
    <w:rsid w:val="00A30F1C"/>
    <w:pPr>
      <w:tabs>
        <w:tab w:val="center" w:pos="4320"/>
        <w:tab w:val="right" w:pos="8640"/>
      </w:tabs>
    </w:pPr>
  </w:style>
  <w:style w:type="paragraph" w:customStyle="1" w:styleId="BasicParagraph">
    <w:name w:val="[Basic Paragraph]"/>
    <w:basedOn w:val="Normaali"/>
    <w:rsid w:val="00A30F1C"/>
    <w:pPr>
      <w:widowControl w:val="0"/>
      <w:autoSpaceDE w:val="0"/>
      <w:autoSpaceDN w:val="0"/>
      <w:adjustRightInd w:val="0"/>
      <w:spacing w:line="288" w:lineRule="auto"/>
      <w:textAlignment w:val="center"/>
    </w:pPr>
    <w:rPr>
      <w:rFonts w:ascii="Times-Roman" w:hAnsi="Times-Roman"/>
      <w:color w:val="000000"/>
      <w:lang w:val="en-US"/>
    </w:rPr>
  </w:style>
  <w:style w:type="character" w:styleId="Hyperlinkki">
    <w:name w:val="Hyperlink"/>
    <w:basedOn w:val="Kappaleenoletusfontti"/>
    <w:rsid w:val="0012235A"/>
    <w:rPr>
      <w:color w:val="0000FF"/>
      <w:u w:val="single"/>
    </w:rPr>
  </w:style>
  <w:style w:type="paragraph" w:styleId="Leipteksti">
    <w:name w:val="Body Text"/>
    <w:basedOn w:val="Normaali"/>
    <w:rsid w:val="00562506"/>
    <w:pPr>
      <w:widowControl w:val="0"/>
      <w:suppressAutoHyphens/>
      <w:spacing w:after="120"/>
      <w:ind w:left="1134"/>
      <w:jc w:val="both"/>
    </w:pPr>
    <w:rPr>
      <w:rFonts w:ascii="Times" w:eastAsia="HG Mincho Light J" w:hAnsi="Times"/>
      <w:color w:val="000000"/>
      <w:sz w:val="20"/>
      <w:szCs w:val="24"/>
    </w:rPr>
  </w:style>
  <w:style w:type="paragraph" w:customStyle="1" w:styleId="List1">
    <w:name w:val="List 1"/>
    <w:basedOn w:val="Luettelo"/>
    <w:rsid w:val="00562506"/>
    <w:pPr>
      <w:widowControl w:val="0"/>
      <w:numPr>
        <w:numId w:val="1"/>
      </w:numPr>
      <w:suppressAutoHyphens/>
      <w:spacing w:before="34" w:after="34"/>
      <w:ind w:left="1134" w:firstLine="0"/>
      <w:jc w:val="both"/>
    </w:pPr>
    <w:rPr>
      <w:rFonts w:ascii="Times" w:eastAsia="HG Mincho Light J" w:hAnsi="Times"/>
      <w:color w:val="000000"/>
      <w:sz w:val="20"/>
      <w:szCs w:val="24"/>
    </w:rPr>
  </w:style>
  <w:style w:type="paragraph" w:customStyle="1" w:styleId="TableContents">
    <w:name w:val="Table Contents"/>
    <w:basedOn w:val="Leipteksti"/>
    <w:rsid w:val="00562506"/>
    <w:pPr>
      <w:suppressLineNumbers/>
      <w:ind w:left="0"/>
    </w:pPr>
  </w:style>
  <w:style w:type="paragraph" w:customStyle="1" w:styleId="TableHeading">
    <w:name w:val="Table Heading"/>
    <w:basedOn w:val="TableContents"/>
    <w:rsid w:val="00562506"/>
    <w:pPr>
      <w:jc w:val="left"/>
    </w:pPr>
    <w:rPr>
      <w:b/>
      <w:bCs/>
      <w:iCs/>
    </w:rPr>
  </w:style>
  <w:style w:type="paragraph" w:styleId="Luettelo">
    <w:name w:val="List"/>
    <w:basedOn w:val="Normaali"/>
    <w:rsid w:val="00562506"/>
    <w:pPr>
      <w:ind w:left="283" w:hanging="283"/>
    </w:pPr>
  </w:style>
  <w:style w:type="paragraph" w:styleId="Eivli">
    <w:name w:val="No Spacing"/>
    <w:uiPriority w:val="1"/>
    <w:qFormat/>
    <w:rsid w:val="00374E01"/>
    <w:rPr>
      <w:rFonts w:ascii="Calibri" w:eastAsia="Calibri" w:hAnsi="Calibri"/>
      <w:sz w:val="22"/>
      <w:szCs w:val="22"/>
      <w:lang w:eastAsia="en-US"/>
    </w:rPr>
  </w:style>
  <w:style w:type="paragraph" w:styleId="Luettelokappale">
    <w:name w:val="List Paragraph"/>
    <w:basedOn w:val="Normaali"/>
    <w:uiPriority w:val="34"/>
    <w:qFormat/>
    <w:rsid w:val="00374E01"/>
    <w:pPr>
      <w:spacing w:after="200" w:line="276" w:lineRule="auto"/>
      <w:ind w:left="720"/>
      <w:contextualSpacing/>
    </w:pPr>
    <w:rPr>
      <w:rFonts w:ascii="Calibri" w:eastAsia="Calibri" w:hAnsi="Calibri"/>
      <w:sz w:val="22"/>
      <w:szCs w:val="22"/>
      <w:lang w:eastAsia="en-US"/>
    </w:rPr>
  </w:style>
  <w:style w:type="paragraph" w:styleId="Vaintekstin">
    <w:name w:val="Plain Text"/>
    <w:basedOn w:val="Normaali"/>
    <w:link w:val="VaintekstinChar"/>
    <w:uiPriority w:val="99"/>
    <w:unhideWhenUsed/>
    <w:rsid w:val="000023BF"/>
    <w:rPr>
      <w:rFonts w:ascii="Calibri" w:eastAsia="Calibri" w:hAnsi="Calibri"/>
      <w:sz w:val="22"/>
      <w:szCs w:val="22"/>
    </w:rPr>
  </w:style>
  <w:style w:type="character" w:customStyle="1" w:styleId="VaintekstinChar">
    <w:name w:val="Vain tekstinä Char"/>
    <w:basedOn w:val="Kappaleenoletusfontti"/>
    <w:link w:val="Vaintekstin"/>
    <w:uiPriority w:val="99"/>
    <w:rsid w:val="000023BF"/>
    <w:rPr>
      <w:rFonts w:ascii="Calibri" w:eastAsia="Calibri" w:hAnsi="Calibri"/>
      <w:sz w:val="22"/>
      <w:szCs w:val="22"/>
    </w:rPr>
  </w:style>
</w:styles>
</file>

<file path=word/webSettings.xml><?xml version="1.0" encoding="utf-8"?>
<w:webSettings xmlns:r="http://schemas.openxmlformats.org/officeDocument/2006/relationships" xmlns:w="http://schemas.openxmlformats.org/wordprocessingml/2006/main">
  <w:divs>
    <w:div w:id="1201283712">
      <w:bodyDiv w:val="1"/>
      <w:marLeft w:val="0"/>
      <w:marRight w:val="0"/>
      <w:marTop w:val="0"/>
      <w:marBottom w:val="0"/>
      <w:divBdr>
        <w:top w:val="none" w:sz="0" w:space="0" w:color="auto"/>
        <w:left w:val="none" w:sz="0" w:space="0" w:color="auto"/>
        <w:bottom w:val="none" w:sz="0" w:space="0" w:color="auto"/>
        <w:right w:val="none" w:sz="0" w:space="0" w:color="auto"/>
      </w:divBdr>
    </w:div>
    <w:div w:id="1795322233">
      <w:bodyDiv w:val="1"/>
      <w:marLeft w:val="0"/>
      <w:marRight w:val="0"/>
      <w:marTop w:val="0"/>
      <w:marBottom w:val="0"/>
      <w:divBdr>
        <w:top w:val="none" w:sz="0" w:space="0" w:color="auto"/>
        <w:left w:val="none" w:sz="0" w:space="0" w:color="auto"/>
        <w:bottom w:val="none" w:sz="0" w:space="0" w:color="auto"/>
        <w:right w:val="none" w:sz="0" w:space="0" w:color="auto"/>
      </w:divBdr>
    </w:div>
    <w:div w:id="1975939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1987</Characters>
  <Application>Microsoft Office Word</Application>
  <DocSecurity>0</DocSecurity>
  <Lines>16</Lines>
  <Paragraphs>4</Paragraphs>
  <ScaleCrop>false</ScaleCrop>
  <HeadingPairs>
    <vt:vector size="2" baseType="variant">
      <vt:variant>
        <vt:lpstr>Otsikko</vt:lpstr>
      </vt:variant>
      <vt:variant>
        <vt:i4>1</vt:i4>
      </vt:variant>
    </vt:vector>
  </HeadingPairs>
  <TitlesOfParts>
    <vt:vector size="1" baseType="lpstr">
      <vt:lpstr>Teksti alkaa tästä</vt:lpstr>
    </vt:vector>
  </TitlesOfParts>
  <LinksUpToDate>false</LinksUpToDate>
  <CharactersWithSpaces>2228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Teksti alkaa tästä</dc:title>
  <dc:creator/>
  <cp:lastModifiedBy/>
  <cp:revision>1</cp:revision>
  <cp:lastPrinted>2009-01-19T11:20:00Z</cp:lastPrinted>
  <dcterms:created xsi:type="dcterms:W3CDTF">2016-08-09T07:14:00Z</dcterms:created>
  <dcterms:modified xsi:type="dcterms:W3CDTF">2016-08-09T07:14:00Z</dcterms:modified>
</cp:coreProperties>
</file>